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FF6021" w14:textId="237B6F78" w:rsidR="00DD2462" w:rsidRPr="00565C53" w:rsidRDefault="003218F3" w:rsidP="003218F3">
      <w:pPr>
        <w:jc w:val="center"/>
        <w:rPr>
          <w:rFonts w:asciiTheme="majorHAnsi" w:hAnsiTheme="majorHAnsi" w:cs="Times New Roman"/>
          <w:b/>
          <w:bCs/>
          <w:sz w:val="28"/>
          <w:szCs w:val="28"/>
        </w:rPr>
      </w:pPr>
      <w:r w:rsidRPr="00565C53">
        <w:rPr>
          <w:rFonts w:asciiTheme="majorHAnsi" w:hAnsiTheme="majorHAnsi" w:cs="Times New Roman"/>
          <w:b/>
          <w:bCs/>
          <w:sz w:val="28"/>
          <w:szCs w:val="28"/>
        </w:rPr>
        <w:t>Serviceable</w:t>
      </w:r>
      <w:r w:rsidR="00DD2462" w:rsidRPr="00565C53">
        <w:rPr>
          <w:rFonts w:asciiTheme="majorHAnsi" w:hAnsiTheme="majorHAnsi" w:cs="Times New Roman"/>
          <w:b/>
          <w:bCs/>
          <w:sz w:val="28"/>
          <w:szCs w:val="28"/>
        </w:rPr>
        <w:t xml:space="preserve"> Base Rates</w:t>
      </w:r>
      <w:r w:rsidR="00896EB5">
        <w:rPr>
          <w:rFonts w:asciiTheme="majorHAnsi" w:hAnsiTheme="majorHAnsi" w:cs="Times New Roman"/>
          <w:b/>
          <w:bCs/>
          <w:sz w:val="28"/>
          <w:szCs w:val="28"/>
        </w:rPr>
        <w:t xml:space="preserve"> and Decision Rules</w:t>
      </w:r>
    </w:p>
    <w:p w14:paraId="12D6AD83" w14:textId="77777777" w:rsidR="00DD2462" w:rsidRPr="00565C53" w:rsidRDefault="00DD2462" w:rsidP="003218F3">
      <w:pPr>
        <w:spacing w:line="240" w:lineRule="auto"/>
        <w:contextualSpacing/>
        <w:rPr>
          <w:rFonts w:cstheme="minorHAnsi"/>
        </w:rPr>
      </w:pPr>
      <w:r w:rsidRPr="00565C53">
        <w:rPr>
          <w:rFonts w:cstheme="minorHAnsi"/>
        </w:rPr>
        <w:t>A serviceable base rate refers to the proportion of students exhibiting risk in a specific area, as indicated by a screening tool, in relation to the available resources needed to provide targeted and intensive intervention supports.</w:t>
      </w:r>
    </w:p>
    <w:p w14:paraId="0D229827" w14:textId="77777777" w:rsidR="003218F3" w:rsidRPr="00565C53" w:rsidRDefault="003218F3" w:rsidP="003218F3">
      <w:pPr>
        <w:spacing w:line="240" w:lineRule="auto"/>
        <w:contextualSpacing/>
        <w:rPr>
          <w:rFonts w:cstheme="minorHAnsi"/>
        </w:rPr>
      </w:pPr>
    </w:p>
    <w:p w14:paraId="7F6D609F" w14:textId="07248114" w:rsidR="00DD2462" w:rsidRPr="00565C53" w:rsidRDefault="00DD2462" w:rsidP="003218F3">
      <w:pPr>
        <w:spacing w:line="240" w:lineRule="auto"/>
        <w:contextualSpacing/>
        <w:rPr>
          <w:rFonts w:cstheme="minorHAnsi"/>
        </w:rPr>
      </w:pPr>
      <w:r w:rsidRPr="00565C53">
        <w:rPr>
          <w:rFonts w:cstheme="minorHAnsi"/>
        </w:rPr>
        <w:t>Considerations for Determining Serviceable Base Rates</w:t>
      </w:r>
    </w:p>
    <w:p w14:paraId="3741E14A" w14:textId="7563B169" w:rsidR="00DD2462" w:rsidRPr="00565C53" w:rsidRDefault="00DD2462" w:rsidP="003218F3">
      <w:pPr>
        <w:numPr>
          <w:ilvl w:val="0"/>
          <w:numId w:val="1"/>
        </w:numPr>
        <w:spacing w:line="240" w:lineRule="auto"/>
        <w:contextualSpacing/>
        <w:rPr>
          <w:rFonts w:cstheme="minorHAnsi"/>
        </w:rPr>
      </w:pPr>
      <w:r w:rsidRPr="00565C53">
        <w:rPr>
          <w:rFonts w:cstheme="minorHAnsi"/>
        </w:rPr>
        <w:t xml:space="preserve">Number of </w:t>
      </w:r>
      <w:r w:rsidR="003218F3" w:rsidRPr="00565C53">
        <w:rPr>
          <w:rFonts w:cstheme="minorHAnsi"/>
        </w:rPr>
        <w:t>staff and</w:t>
      </w:r>
      <w:r w:rsidRPr="00565C53">
        <w:rPr>
          <w:rFonts w:cstheme="minorHAnsi"/>
        </w:rPr>
        <w:t xml:space="preserve"> support specialist available to implement the content support</w:t>
      </w:r>
    </w:p>
    <w:p w14:paraId="756C9C1C" w14:textId="77777777" w:rsidR="00DD2462" w:rsidRPr="00565C53" w:rsidRDefault="00DD2462" w:rsidP="003218F3">
      <w:pPr>
        <w:numPr>
          <w:ilvl w:val="0"/>
          <w:numId w:val="1"/>
        </w:numPr>
        <w:spacing w:line="240" w:lineRule="auto"/>
        <w:contextualSpacing/>
        <w:rPr>
          <w:rFonts w:cstheme="minorHAnsi"/>
        </w:rPr>
      </w:pPr>
      <w:r w:rsidRPr="00565C53">
        <w:rPr>
          <w:rFonts w:cstheme="minorHAnsi"/>
        </w:rPr>
        <w:t>Number of students that staff can each effectively support</w:t>
      </w:r>
    </w:p>
    <w:p w14:paraId="62ADE245" w14:textId="77777777" w:rsidR="00DD2462" w:rsidRPr="00565C53" w:rsidRDefault="00DD2462" w:rsidP="003218F3">
      <w:pPr>
        <w:numPr>
          <w:ilvl w:val="0"/>
          <w:numId w:val="1"/>
        </w:numPr>
        <w:spacing w:line="240" w:lineRule="auto"/>
        <w:contextualSpacing/>
        <w:rPr>
          <w:rFonts w:cstheme="minorHAnsi"/>
        </w:rPr>
      </w:pPr>
      <w:proofErr w:type="gramStart"/>
      <w:r w:rsidRPr="00565C53">
        <w:rPr>
          <w:rFonts w:cstheme="minorHAnsi"/>
        </w:rPr>
        <w:t>Amount</w:t>
      </w:r>
      <w:proofErr w:type="gramEnd"/>
      <w:r w:rsidRPr="00565C53">
        <w:rPr>
          <w:rFonts w:cstheme="minorHAnsi"/>
        </w:rPr>
        <w:t xml:space="preserve"> of time teachers and support specialists have available</w:t>
      </w:r>
    </w:p>
    <w:p w14:paraId="43CE53E6" w14:textId="77777777" w:rsidR="00DD2462" w:rsidRPr="00565C53" w:rsidRDefault="00DD2462" w:rsidP="003218F3">
      <w:pPr>
        <w:numPr>
          <w:ilvl w:val="0"/>
          <w:numId w:val="1"/>
        </w:numPr>
        <w:spacing w:line="240" w:lineRule="auto"/>
        <w:contextualSpacing/>
        <w:rPr>
          <w:rFonts w:cstheme="minorHAnsi"/>
        </w:rPr>
      </w:pPr>
      <w:r w:rsidRPr="00565C53">
        <w:rPr>
          <w:rFonts w:cstheme="minorHAnsi"/>
        </w:rPr>
        <w:t>Resources available to acquire additional support materials or staff</w:t>
      </w:r>
    </w:p>
    <w:p w14:paraId="0AADB7B9" w14:textId="77777777" w:rsidR="003218F3" w:rsidRPr="00565C53" w:rsidRDefault="003218F3" w:rsidP="003218F3">
      <w:pPr>
        <w:spacing w:line="240" w:lineRule="auto"/>
        <w:contextualSpacing/>
        <w:rPr>
          <w:rFonts w:cstheme="minorHAnsi"/>
        </w:rPr>
      </w:pPr>
    </w:p>
    <w:p w14:paraId="5D75686F" w14:textId="0C99FDE3" w:rsidR="00DD2462" w:rsidRPr="00565C53" w:rsidRDefault="00DD2462" w:rsidP="003218F3">
      <w:pPr>
        <w:spacing w:line="240" w:lineRule="auto"/>
        <w:contextualSpacing/>
        <w:rPr>
          <w:rFonts w:cstheme="minorHAnsi"/>
        </w:rPr>
      </w:pPr>
      <w:r w:rsidRPr="00565C53">
        <w:rPr>
          <w:rFonts w:cstheme="minorHAnsi"/>
        </w:rPr>
        <w:t>Serviceable base rates should be used to guide intervention decision-making regarding:</w:t>
      </w:r>
    </w:p>
    <w:p w14:paraId="7C3447E8" w14:textId="77777777" w:rsidR="00DD2462" w:rsidRPr="00565C53" w:rsidRDefault="00DD2462" w:rsidP="003218F3">
      <w:pPr>
        <w:numPr>
          <w:ilvl w:val="0"/>
          <w:numId w:val="2"/>
        </w:numPr>
        <w:spacing w:line="240" w:lineRule="auto"/>
        <w:contextualSpacing/>
        <w:rPr>
          <w:rFonts w:cstheme="minorHAnsi"/>
        </w:rPr>
      </w:pPr>
      <w:r w:rsidRPr="00565C53">
        <w:rPr>
          <w:rFonts w:cstheme="minorHAnsi"/>
        </w:rPr>
        <w:t>Number of students that can be adequately supported within Tier 2/3</w:t>
      </w:r>
    </w:p>
    <w:p w14:paraId="7CB78A76" w14:textId="77777777" w:rsidR="00DD2462" w:rsidRPr="00565C53" w:rsidRDefault="00DD2462" w:rsidP="003218F3">
      <w:pPr>
        <w:numPr>
          <w:ilvl w:val="0"/>
          <w:numId w:val="2"/>
        </w:numPr>
        <w:spacing w:line="240" w:lineRule="auto"/>
        <w:contextualSpacing/>
        <w:rPr>
          <w:rFonts w:cstheme="minorHAnsi"/>
        </w:rPr>
      </w:pPr>
      <w:r w:rsidRPr="00565C53">
        <w:rPr>
          <w:rFonts w:cstheme="minorHAnsi"/>
        </w:rPr>
        <w:t xml:space="preserve">Scaling up universal support in </w:t>
      </w:r>
      <w:proofErr w:type="gramStart"/>
      <w:r w:rsidRPr="00565C53">
        <w:rPr>
          <w:rFonts w:cstheme="minorHAnsi"/>
        </w:rPr>
        <w:t>areas having</w:t>
      </w:r>
      <w:proofErr w:type="gramEnd"/>
      <w:r w:rsidRPr="00565C53">
        <w:rPr>
          <w:rFonts w:cstheme="minorHAnsi"/>
        </w:rPr>
        <w:t xml:space="preserve"> significant need</w:t>
      </w:r>
    </w:p>
    <w:p w14:paraId="246695DC" w14:textId="77777777" w:rsidR="003218F3" w:rsidRPr="00565C53" w:rsidRDefault="003218F3" w:rsidP="003218F3">
      <w:pPr>
        <w:spacing w:line="240" w:lineRule="auto"/>
        <w:contextualSpacing/>
        <w:rPr>
          <w:rFonts w:cstheme="minorHAnsi"/>
        </w:rPr>
      </w:pPr>
    </w:p>
    <w:p w14:paraId="76E93E58" w14:textId="456DE7E8" w:rsidR="00DD2462" w:rsidRPr="00565C53" w:rsidRDefault="00DD2462" w:rsidP="003218F3">
      <w:pPr>
        <w:spacing w:line="240" w:lineRule="auto"/>
        <w:contextualSpacing/>
        <w:rPr>
          <w:rFonts w:cstheme="minorHAnsi"/>
        </w:rPr>
      </w:pPr>
      <w:r w:rsidRPr="00565C53">
        <w:rPr>
          <w:rFonts w:cstheme="minorHAnsi"/>
        </w:rPr>
        <w:t>Example of Serviceable Base Rate</w:t>
      </w:r>
    </w:p>
    <w:p w14:paraId="2A52CEC5" w14:textId="7C7DB2C3" w:rsidR="00DD2462" w:rsidRDefault="00DD2462" w:rsidP="003218F3">
      <w:pPr>
        <w:spacing w:line="240" w:lineRule="auto"/>
        <w:contextualSpacing/>
        <w:rPr>
          <w:rFonts w:ascii="Times New Roman" w:hAnsi="Times New Roman" w:cs="Times New Roman"/>
        </w:rPr>
      </w:pPr>
      <w:r w:rsidRPr="00565C53">
        <w:rPr>
          <w:rFonts w:cstheme="minorHAnsi"/>
        </w:rPr>
        <w:t>Westwood Middle School’s collaborative team used data to determine that available staff and resources could support implementation of Tier 2 interventions for 45-50 students or 14-16% of the schools’ population. Based on these findings the team elected to set their school and classroom serviceable base rate for Tier 2 implementation at 15%.</w:t>
      </w:r>
    </w:p>
    <w:p w14:paraId="07F3E288" w14:textId="5469B076" w:rsidR="003218F3" w:rsidRPr="003218F3" w:rsidRDefault="003218F3" w:rsidP="003218F3">
      <w:pPr>
        <w:spacing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</w:t>
      </w:r>
    </w:p>
    <w:p w14:paraId="50491021" w14:textId="77777777" w:rsidR="00DD2462" w:rsidRPr="003218F3" w:rsidRDefault="00DD2462" w:rsidP="003218F3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14781DE6" w14:textId="20DFD175" w:rsidR="00DD2462" w:rsidRPr="00565C53" w:rsidRDefault="00DD2462" w:rsidP="003218F3">
      <w:pPr>
        <w:jc w:val="center"/>
        <w:rPr>
          <w:rFonts w:asciiTheme="majorHAnsi" w:hAnsiTheme="majorHAnsi" w:cs="Times New Roman"/>
          <w:b/>
          <w:bCs/>
          <w:sz w:val="28"/>
          <w:szCs w:val="28"/>
        </w:rPr>
      </w:pPr>
      <w:r w:rsidRPr="00565C53">
        <w:rPr>
          <w:rFonts w:asciiTheme="majorHAnsi" w:hAnsiTheme="majorHAnsi" w:cs="Times New Roman"/>
          <w:b/>
          <w:bCs/>
          <w:sz w:val="28"/>
          <w:szCs w:val="28"/>
        </w:rPr>
        <w:t>Decision Rules</w:t>
      </w:r>
    </w:p>
    <w:p w14:paraId="0B3534C0" w14:textId="77777777" w:rsidR="00DD2462" w:rsidRPr="00565C53" w:rsidRDefault="00DD2462" w:rsidP="003218F3">
      <w:pPr>
        <w:spacing w:line="240" w:lineRule="auto"/>
        <w:contextualSpacing/>
        <w:rPr>
          <w:rFonts w:cstheme="minorHAnsi"/>
        </w:rPr>
      </w:pPr>
      <w:r w:rsidRPr="00565C53">
        <w:rPr>
          <w:rFonts w:cstheme="minorHAnsi"/>
        </w:rPr>
        <w:t>Decision rules are pre-determined, objective criteria that guide schools and districts in determining whether a student is eligible for Tier 2 or Tier 3 support. These rules are based on assessment data, progress trends, and cut scores.</w:t>
      </w:r>
    </w:p>
    <w:p w14:paraId="029C55E9" w14:textId="77777777" w:rsidR="003218F3" w:rsidRPr="00565C53" w:rsidRDefault="003218F3" w:rsidP="003218F3">
      <w:pPr>
        <w:spacing w:line="240" w:lineRule="auto"/>
        <w:contextualSpacing/>
        <w:rPr>
          <w:rFonts w:cstheme="minorHAnsi"/>
        </w:rPr>
      </w:pPr>
    </w:p>
    <w:p w14:paraId="56FA2DB6" w14:textId="2395B311" w:rsidR="00DD2462" w:rsidRPr="00565C53" w:rsidRDefault="00DD2462" w:rsidP="00167119">
      <w:pPr>
        <w:spacing w:after="0" w:line="240" w:lineRule="auto"/>
        <w:contextualSpacing/>
        <w:rPr>
          <w:rFonts w:cstheme="minorHAnsi"/>
        </w:rPr>
      </w:pPr>
      <w:r w:rsidRPr="00565C53">
        <w:rPr>
          <w:rFonts w:cstheme="minorHAnsi"/>
        </w:rPr>
        <w:t>Strategies for Adjusting Decision Rules</w:t>
      </w:r>
    </w:p>
    <w:p w14:paraId="045F5306" w14:textId="77777777" w:rsidR="00DD2462" w:rsidRPr="00167119" w:rsidRDefault="00DD2462" w:rsidP="00167119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</w:rPr>
      </w:pPr>
      <w:r w:rsidRPr="00167119">
        <w:rPr>
          <w:rFonts w:cstheme="minorHAnsi"/>
        </w:rPr>
        <w:t>Prioritize students with the most severe needs</w:t>
      </w:r>
    </w:p>
    <w:p w14:paraId="5800AED2" w14:textId="77777777" w:rsidR="00DD2462" w:rsidRPr="00167119" w:rsidRDefault="00DD2462" w:rsidP="00167119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</w:rPr>
      </w:pPr>
      <w:r w:rsidRPr="00167119">
        <w:rPr>
          <w:rFonts w:cstheme="minorHAnsi"/>
        </w:rPr>
        <w:t>Expand classroom-based interventions for students just below the Tier 1 threshold</w:t>
      </w:r>
    </w:p>
    <w:p w14:paraId="2D3F9D7C" w14:textId="5CF2D6FC" w:rsidR="00DD2462" w:rsidRPr="00167119" w:rsidRDefault="00DD2462" w:rsidP="00167119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</w:rPr>
      </w:pPr>
      <w:r w:rsidRPr="00167119">
        <w:rPr>
          <w:rFonts w:cstheme="minorHAnsi"/>
        </w:rPr>
        <w:t xml:space="preserve">Gradually increase capacity by </w:t>
      </w:r>
      <w:r w:rsidR="003218F3" w:rsidRPr="00167119">
        <w:rPr>
          <w:rFonts w:cstheme="minorHAnsi"/>
        </w:rPr>
        <w:t>training staff</w:t>
      </w:r>
      <w:r w:rsidRPr="00167119">
        <w:rPr>
          <w:rFonts w:cstheme="minorHAnsi"/>
        </w:rPr>
        <w:t xml:space="preserve"> or hiring additional staff.</w:t>
      </w:r>
    </w:p>
    <w:p w14:paraId="7C8966CD" w14:textId="5C332AC0" w:rsidR="00DD2462" w:rsidRPr="00167119" w:rsidRDefault="00DD2462" w:rsidP="00167119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</w:rPr>
      </w:pPr>
      <w:r w:rsidRPr="00167119">
        <w:rPr>
          <w:rFonts w:cstheme="minorHAnsi"/>
        </w:rPr>
        <w:t>Refine decision-rules</w:t>
      </w:r>
    </w:p>
    <w:p w14:paraId="71C15DDF" w14:textId="77777777" w:rsidR="003218F3" w:rsidRPr="00565C53" w:rsidRDefault="003218F3" w:rsidP="003218F3">
      <w:pPr>
        <w:spacing w:line="240" w:lineRule="auto"/>
        <w:contextualSpacing/>
        <w:rPr>
          <w:rFonts w:cstheme="minorHAnsi"/>
        </w:rPr>
      </w:pPr>
    </w:p>
    <w:p w14:paraId="43A0B7B7" w14:textId="42988F61" w:rsidR="00DD2462" w:rsidRPr="00565C53" w:rsidRDefault="00DD2462" w:rsidP="003218F3">
      <w:pPr>
        <w:spacing w:line="240" w:lineRule="auto"/>
        <w:contextualSpacing/>
        <w:rPr>
          <w:rFonts w:cstheme="minorHAnsi"/>
        </w:rPr>
      </w:pPr>
      <w:r w:rsidRPr="00565C53">
        <w:rPr>
          <w:rFonts w:cstheme="minorHAnsi"/>
        </w:rPr>
        <w:t>Examples of Decision Rules</w:t>
      </w:r>
    </w:p>
    <w:p w14:paraId="67663623" w14:textId="77777777" w:rsidR="002E090A" w:rsidRPr="00565C53" w:rsidRDefault="002E090A" w:rsidP="002E090A">
      <w:pPr>
        <w:spacing w:line="240" w:lineRule="auto"/>
        <w:contextualSpacing/>
        <w:rPr>
          <w:rFonts w:cstheme="minorHAnsi"/>
        </w:rPr>
      </w:pPr>
      <w:r w:rsidRPr="00167119">
        <w:rPr>
          <w:rFonts w:cstheme="minorHAnsi"/>
          <w:b/>
          <w:bCs/>
        </w:rPr>
        <w:t>Tier 2:</w:t>
      </w:r>
      <w:r w:rsidRPr="00565C53">
        <w:rPr>
          <w:rFonts w:cstheme="minorHAnsi"/>
        </w:rPr>
        <w:t xml:space="preserve"> Students scoring below the 25th percentile but above the 10th percentile on STAR Reading.</w:t>
      </w:r>
    </w:p>
    <w:p w14:paraId="5737DBCB" w14:textId="77777777" w:rsidR="002E090A" w:rsidRPr="00565C53" w:rsidRDefault="002E090A" w:rsidP="002E090A">
      <w:pPr>
        <w:spacing w:line="240" w:lineRule="auto"/>
        <w:contextualSpacing/>
        <w:rPr>
          <w:rFonts w:cstheme="minorHAnsi"/>
        </w:rPr>
      </w:pPr>
      <w:r w:rsidRPr="00167119">
        <w:rPr>
          <w:rFonts w:cstheme="minorHAnsi"/>
          <w:b/>
          <w:bCs/>
        </w:rPr>
        <w:t>Tier 2:</w:t>
      </w:r>
      <w:r w:rsidRPr="00565C53">
        <w:rPr>
          <w:rFonts w:cstheme="minorHAnsi"/>
        </w:rPr>
        <w:t xml:space="preserve"> Students move back to Tier 1 when scores return to benchmark range and progress is sustained over 6–8 weeks.</w:t>
      </w:r>
    </w:p>
    <w:p w14:paraId="14F7D6FC" w14:textId="77777777" w:rsidR="002E090A" w:rsidRPr="00565C53" w:rsidRDefault="002E090A" w:rsidP="002E090A">
      <w:pPr>
        <w:spacing w:line="240" w:lineRule="auto"/>
        <w:contextualSpacing/>
        <w:rPr>
          <w:rFonts w:cstheme="minorHAnsi"/>
        </w:rPr>
      </w:pPr>
      <w:r w:rsidRPr="00167119">
        <w:rPr>
          <w:rFonts w:cstheme="minorHAnsi"/>
          <w:b/>
          <w:bCs/>
        </w:rPr>
        <w:t>Tier 2:</w:t>
      </w:r>
      <w:r w:rsidRPr="00565C53">
        <w:rPr>
          <w:rFonts w:cstheme="minorHAnsi"/>
        </w:rPr>
        <w:t xml:space="preserve"> 2-5 office discipline referrals within a semester.</w:t>
      </w:r>
    </w:p>
    <w:p w14:paraId="2B0EC2CE" w14:textId="77777777" w:rsidR="002E090A" w:rsidRPr="00565C53" w:rsidRDefault="002E090A" w:rsidP="002E090A">
      <w:pPr>
        <w:spacing w:line="240" w:lineRule="auto"/>
        <w:contextualSpacing/>
        <w:rPr>
          <w:rFonts w:cstheme="minorHAnsi"/>
        </w:rPr>
      </w:pPr>
      <w:r w:rsidRPr="00167119">
        <w:rPr>
          <w:rFonts w:cstheme="minorHAnsi"/>
          <w:b/>
          <w:bCs/>
        </w:rPr>
        <w:t>Tier 3:</w:t>
      </w:r>
      <w:r w:rsidRPr="00565C53">
        <w:rPr>
          <w:rFonts w:cstheme="minorHAnsi"/>
        </w:rPr>
        <w:t xml:space="preserve"> Students scoring below the 10th percentile Star Reading.</w:t>
      </w:r>
    </w:p>
    <w:p w14:paraId="705417B3" w14:textId="77777777" w:rsidR="002E090A" w:rsidRPr="00565C53" w:rsidRDefault="002E090A" w:rsidP="002E090A">
      <w:pPr>
        <w:spacing w:line="240" w:lineRule="auto"/>
        <w:contextualSpacing/>
        <w:rPr>
          <w:rFonts w:cstheme="minorHAnsi"/>
        </w:rPr>
      </w:pPr>
      <w:r w:rsidRPr="00167119">
        <w:rPr>
          <w:rFonts w:cstheme="minorHAnsi"/>
          <w:b/>
          <w:bCs/>
        </w:rPr>
        <w:t>Tier 3:</w:t>
      </w:r>
      <w:r w:rsidRPr="00565C53">
        <w:rPr>
          <w:rFonts w:cstheme="minorHAnsi"/>
        </w:rPr>
        <w:t xml:space="preserve"> Students who fail to make progress in Tier 2 interventions after 6 weeks.</w:t>
      </w:r>
    </w:p>
    <w:p w14:paraId="7B3B98DF" w14:textId="3C3A35E4" w:rsidR="003218F3" w:rsidRPr="003218F3" w:rsidRDefault="002E090A" w:rsidP="003218F3">
      <w:pPr>
        <w:spacing w:line="240" w:lineRule="auto"/>
        <w:contextualSpacing/>
        <w:rPr>
          <w:rFonts w:ascii="Times New Roman" w:hAnsi="Times New Roman" w:cs="Times New Roman"/>
        </w:rPr>
      </w:pPr>
      <w:r w:rsidRPr="00167119">
        <w:rPr>
          <w:rFonts w:cstheme="minorHAnsi"/>
          <w:b/>
          <w:bCs/>
        </w:rPr>
        <w:t>Tier 3:</w:t>
      </w:r>
      <w:r w:rsidRPr="00565C53">
        <w:rPr>
          <w:rFonts w:cstheme="minorHAnsi"/>
        </w:rPr>
        <w:t xml:space="preserve"> 6+ referrals or behaviors requiring intensive support.</w:t>
      </w:r>
    </w:p>
    <w:sectPr w:rsidR="003218F3" w:rsidRPr="003218F3" w:rsidSect="00565C53">
      <w:footerReference w:type="default" r:id="rId10"/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D63ACA" w14:textId="77777777" w:rsidR="00565C53" w:rsidRDefault="00565C53" w:rsidP="00565C53">
      <w:pPr>
        <w:spacing w:after="0" w:line="240" w:lineRule="auto"/>
      </w:pPr>
      <w:r>
        <w:separator/>
      </w:r>
    </w:p>
  </w:endnote>
  <w:endnote w:type="continuationSeparator" w:id="0">
    <w:p w14:paraId="23B5560C" w14:textId="77777777" w:rsidR="00565C53" w:rsidRDefault="00565C53" w:rsidP="00565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B4B1A" w14:textId="10CF51B1" w:rsidR="007B40FE" w:rsidRPr="00593037" w:rsidRDefault="007B40FE" w:rsidP="007B40FE">
    <w:pPr>
      <w:pStyle w:val="Footer"/>
      <w:pBdr>
        <w:top w:val="single" w:sz="4" w:space="1" w:color="auto"/>
      </w:pBdr>
      <w:rPr>
        <w:rFonts w:ascii="Calibri" w:hAnsi="Calibri" w:cs="Calibri"/>
      </w:rPr>
    </w:pPr>
    <w:proofErr w:type="spellStart"/>
    <w:r w:rsidRPr="00593037">
      <w:rPr>
        <w:rFonts w:ascii="Calibri" w:hAnsi="Calibri" w:cs="Calibri"/>
      </w:rPr>
      <w:t>MoEdu</w:t>
    </w:r>
    <w:proofErr w:type="spellEnd"/>
    <w:r w:rsidRPr="00593037">
      <w:rPr>
        <w:rFonts w:ascii="Calibri" w:hAnsi="Calibri" w:cs="Calibri"/>
      </w:rPr>
      <w:t xml:space="preserve">-SAIL, </w:t>
    </w:r>
    <w:r>
      <w:rPr>
        <w:rFonts w:ascii="Calibri" w:hAnsi="Calibri" w:cs="Calibri"/>
      </w:rPr>
      <w:t>US</w:t>
    </w:r>
    <w:r w:rsidR="00896EB5">
      <w:rPr>
        <w:rFonts w:ascii="Calibri" w:hAnsi="Calibri" w:cs="Calibri"/>
      </w:rPr>
      <w:t>TI</w:t>
    </w:r>
    <w:r>
      <w:rPr>
        <w:rFonts w:ascii="Calibri" w:hAnsi="Calibri" w:cs="Calibri"/>
      </w:rPr>
      <w:t xml:space="preserve"> </w:t>
    </w:r>
    <w:r w:rsidR="00EF266B">
      <w:rPr>
        <w:rFonts w:ascii="Calibri" w:hAnsi="Calibri" w:cs="Calibri"/>
      </w:rPr>
      <w:t xml:space="preserve">6 </w:t>
    </w:r>
    <w:r w:rsidR="00EF266B" w:rsidRPr="00EF266B">
      <w:rPr>
        <w:rFonts w:ascii="Calibri" w:hAnsi="Calibri" w:cs="Calibri"/>
      </w:rPr>
      <w:t>Serviceable Base Rates</w:t>
    </w:r>
    <w:r w:rsidR="00896EB5">
      <w:rPr>
        <w:rFonts w:ascii="Calibri" w:hAnsi="Calibri" w:cs="Calibri"/>
      </w:rPr>
      <w:t xml:space="preserve"> and </w:t>
    </w:r>
    <w:r w:rsidR="00EF266B" w:rsidRPr="00EF266B">
      <w:rPr>
        <w:rFonts w:ascii="Calibri" w:hAnsi="Calibri" w:cs="Calibri"/>
      </w:rPr>
      <w:t>Decision Rules</w:t>
    </w:r>
    <w:r w:rsidRPr="00593037">
      <w:rPr>
        <w:rFonts w:ascii="Calibri" w:hAnsi="Calibri" w:cs="Calibri"/>
      </w:rPr>
      <w:tab/>
      <w:t>2025</w:t>
    </w:r>
  </w:p>
  <w:p w14:paraId="739027E1" w14:textId="270CE5C9" w:rsidR="00565C53" w:rsidRDefault="007B40FE" w:rsidP="007B40FE">
    <w:pPr>
      <w:pStyle w:val="Footer"/>
      <w:tabs>
        <w:tab w:val="clear" w:pos="4680"/>
      </w:tabs>
    </w:pPr>
    <w:r w:rsidRPr="0034392E">
      <w:rPr>
        <w:rFonts w:ascii="Calibri" w:hAnsi="Calibri" w:cs="Calibri"/>
      </w:rPr>
      <w:t>This work is</w:t>
    </w:r>
    <w:r>
      <w:rPr>
        <w:rFonts w:ascii="Calibri" w:hAnsi="Calibri" w:cs="Calibri"/>
      </w:rPr>
      <w:t xml:space="preserve"> </w:t>
    </w:r>
    <w:r w:rsidRPr="0034392E">
      <w:rPr>
        <w:rFonts w:ascii="Calibri" w:hAnsi="Calibri" w:cs="Calibri"/>
      </w:rPr>
      <w:t>licensed via</w:t>
    </w:r>
    <w:r>
      <w:rPr>
        <w:rFonts w:ascii="Calibri" w:hAnsi="Calibri" w:cs="Calibri"/>
      </w:rPr>
      <w:t xml:space="preserve"> </w:t>
    </w:r>
    <w:hyperlink r:id="rId1" w:history="1">
      <w:r w:rsidRPr="00593037">
        <w:rPr>
          <w:rStyle w:val="Hyperlink"/>
          <w:rFonts w:ascii="Calibri" w:hAnsi="Calibri" w:cs="Calibri"/>
        </w:rPr>
        <w:t>CC BY-NC-ND 4.0</w:t>
      </w:r>
    </w:hyperlink>
    <w:r w:rsidRPr="00593037">
      <w:rPr>
        <w:rFonts w:ascii="Calibri" w:hAnsi="Calibri" w:cs="Calibri"/>
      </w:rPr>
      <w:tab/>
      <w:t xml:space="preserve">Page </w:t>
    </w:r>
    <w:r w:rsidRPr="00593037">
      <w:rPr>
        <w:rFonts w:ascii="Calibri" w:hAnsi="Calibri" w:cs="Calibri"/>
      </w:rPr>
      <w:fldChar w:fldCharType="begin"/>
    </w:r>
    <w:r w:rsidRPr="00593037">
      <w:rPr>
        <w:rFonts w:ascii="Calibri" w:hAnsi="Calibri" w:cs="Calibri"/>
      </w:rPr>
      <w:instrText xml:space="preserve"> PAGE   \* MERGEFORMAT </w:instrText>
    </w:r>
    <w:r w:rsidRPr="00593037">
      <w:rPr>
        <w:rFonts w:ascii="Calibri" w:hAnsi="Calibri" w:cs="Calibri"/>
      </w:rPr>
      <w:fldChar w:fldCharType="separate"/>
    </w:r>
    <w:r>
      <w:rPr>
        <w:rFonts w:ascii="Calibri" w:hAnsi="Calibri" w:cs="Calibri"/>
      </w:rPr>
      <w:t>1</w:t>
    </w:r>
    <w:r w:rsidRPr="00593037">
      <w:rPr>
        <w:rFonts w:ascii="Calibri" w:hAnsi="Calibri" w:cs="Calibr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1EA593" w14:textId="77777777" w:rsidR="00565C53" w:rsidRDefault="00565C53" w:rsidP="00565C53">
      <w:pPr>
        <w:spacing w:after="0" w:line="240" w:lineRule="auto"/>
      </w:pPr>
      <w:r>
        <w:separator/>
      </w:r>
    </w:p>
  </w:footnote>
  <w:footnote w:type="continuationSeparator" w:id="0">
    <w:p w14:paraId="6903095B" w14:textId="77777777" w:rsidR="00565C53" w:rsidRDefault="00565C53" w:rsidP="00565C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21471"/>
    <w:multiLevelType w:val="hybridMultilevel"/>
    <w:tmpl w:val="D81676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9E5E35"/>
    <w:multiLevelType w:val="hybridMultilevel"/>
    <w:tmpl w:val="D3608EA2"/>
    <w:lvl w:ilvl="0" w:tplc="6D9C9974">
      <w:start w:val="1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7CB4949A">
      <w:start w:val="1"/>
      <w:numFmt w:val="bullet"/>
      <w:lvlText w:val="○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81E0EBCA" w:tentative="1">
      <w:start w:val="1"/>
      <w:numFmt w:val="bullet"/>
      <w:lvlText w:val="○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32DCAD86" w:tentative="1">
      <w:start w:val="1"/>
      <w:numFmt w:val="bullet"/>
      <w:lvlText w:val="○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5BD6A816" w:tentative="1">
      <w:start w:val="1"/>
      <w:numFmt w:val="bullet"/>
      <w:lvlText w:val="○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F50436C2" w:tentative="1">
      <w:start w:val="1"/>
      <w:numFmt w:val="bullet"/>
      <w:lvlText w:val="○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1D92BF3A" w:tentative="1">
      <w:start w:val="1"/>
      <w:numFmt w:val="bullet"/>
      <w:lvlText w:val="○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C7664B74" w:tentative="1">
      <w:start w:val="1"/>
      <w:numFmt w:val="bullet"/>
      <w:lvlText w:val="○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FBB2A6FE" w:tentative="1">
      <w:start w:val="1"/>
      <w:numFmt w:val="bullet"/>
      <w:lvlText w:val="○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" w15:restartNumberingAfterBreak="0">
    <w:nsid w:val="39F93DC1"/>
    <w:multiLevelType w:val="hybridMultilevel"/>
    <w:tmpl w:val="A8C4D37E"/>
    <w:lvl w:ilvl="0" w:tplc="FF54EEE8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24D266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2257D0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FE83110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CC1A88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B40AE50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78DC88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098D5C8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32A4F0C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BE572EF"/>
    <w:multiLevelType w:val="hybridMultilevel"/>
    <w:tmpl w:val="13723B9C"/>
    <w:lvl w:ilvl="0" w:tplc="4A9EFF76">
      <w:start w:val="1"/>
      <w:numFmt w:val="bullet"/>
      <w:lvlText w:val="❖"/>
      <w:lvlJc w:val="left"/>
      <w:pPr>
        <w:tabs>
          <w:tab w:val="num" w:pos="720"/>
        </w:tabs>
        <w:ind w:left="720" w:hanging="360"/>
      </w:pPr>
      <w:rPr>
        <w:rFonts w:ascii="Segoe UI Symbol" w:hAnsi="Segoe UI Symbol" w:hint="default"/>
      </w:rPr>
    </w:lvl>
    <w:lvl w:ilvl="1" w:tplc="E50828B4" w:tentative="1">
      <w:start w:val="1"/>
      <w:numFmt w:val="bullet"/>
      <w:lvlText w:val="❖"/>
      <w:lvlJc w:val="left"/>
      <w:pPr>
        <w:tabs>
          <w:tab w:val="num" w:pos="1440"/>
        </w:tabs>
        <w:ind w:left="1440" w:hanging="360"/>
      </w:pPr>
      <w:rPr>
        <w:rFonts w:ascii="Segoe UI Symbol" w:hAnsi="Segoe UI Symbol" w:hint="default"/>
      </w:rPr>
    </w:lvl>
    <w:lvl w:ilvl="2" w:tplc="DBAAC4B8" w:tentative="1">
      <w:start w:val="1"/>
      <w:numFmt w:val="bullet"/>
      <w:lvlText w:val="❖"/>
      <w:lvlJc w:val="left"/>
      <w:pPr>
        <w:tabs>
          <w:tab w:val="num" w:pos="2160"/>
        </w:tabs>
        <w:ind w:left="2160" w:hanging="360"/>
      </w:pPr>
      <w:rPr>
        <w:rFonts w:ascii="Segoe UI Symbol" w:hAnsi="Segoe UI Symbol" w:hint="default"/>
      </w:rPr>
    </w:lvl>
    <w:lvl w:ilvl="3" w:tplc="49247244" w:tentative="1">
      <w:start w:val="1"/>
      <w:numFmt w:val="bullet"/>
      <w:lvlText w:val="❖"/>
      <w:lvlJc w:val="left"/>
      <w:pPr>
        <w:tabs>
          <w:tab w:val="num" w:pos="2880"/>
        </w:tabs>
        <w:ind w:left="2880" w:hanging="360"/>
      </w:pPr>
      <w:rPr>
        <w:rFonts w:ascii="Segoe UI Symbol" w:hAnsi="Segoe UI Symbol" w:hint="default"/>
      </w:rPr>
    </w:lvl>
    <w:lvl w:ilvl="4" w:tplc="01708AA8" w:tentative="1">
      <w:start w:val="1"/>
      <w:numFmt w:val="bullet"/>
      <w:lvlText w:val="❖"/>
      <w:lvlJc w:val="left"/>
      <w:pPr>
        <w:tabs>
          <w:tab w:val="num" w:pos="3600"/>
        </w:tabs>
        <w:ind w:left="3600" w:hanging="360"/>
      </w:pPr>
      <w:rPr>
        <w:rFonts w:ascii="Segoe UI Symbol" w:hAnsi="Segoe UI Symbol" w:hint="default"/>
      </w:rPr>
    </w:lvl>
    <w:lvl w:ilvl="5" w:tplc="F74008D6" w:tentative="1">
      <w:start w:val="1"/>
      <w:numFmt w:val="bullet"/>
      <w:lvlText w:val="❖"/>
      <w:lvlJc w:val="left"/>
      <w:pPr>
        <w:tabs>
          <w:tab w:val="num" w:pos="4320"/>
        </w:tabs>
        <w:ind w:left="4320" w:hanging="360"/>
      </w:pPr>
      <w:rPr>
        <w:rFonts w:ascii="Segoe UI Symbol" w:hAnsi="Segoe UI Symbol" w:hint="default"/>
      </w:rPr>
    </w:lvl>
    <w:lvl w:ilvl="6" w:tplc="3BA2428E" w:tentative="1">
      <w:start w:val="1"/>
      <w:numFmt w:val="bullet"/>
      <w:lvlText w:val="❖"/>
      <w:lvlJc w:val="left"/>
      <w:pPr>
        <w:tabs>
          <w:tab w:val="num" w:pos="5040"/>
        </w:tabs>
        <w:ind w:left="5040" w:hanging="360"/>
      </w:pPr>
      <w:rPr>
        <w:rFonts w:ascii="Segoe UI Symbol" w:hAnsi="Segoe UI Symbol" w:hint="default"/>
      </w:rPr>
    </w:lvl>
    <w:lvl w:ilvl="7" w:tplc="CEF6657A" w:tentative="1">
      <w:start w:val="1"/>
      <w:numFmt w:val="bullet"/>
      <w:lvlText w:val="❖"/>
      <w:lvlJc w:val="left"/>
      <w:pPr>
        <w:tabs>
          <w:tab w:val="num" w:pos="5760"/>
        </w:tabs>
        <w:ind w:left="5760" w:hanging="360"/>
      </w:pPr>
      <w:rPr>
        <w:rFonts w:ascii="Segoe UI Symbol" w:hAnsi="Segoe UI Symbol" w:hint="default"/>
      </w:rPr>
    </w:lvl>
    <w:lvl w:ilvl="8" w:tplc="5436F334" w:tentative="1">
      <w:start w:val="1"/>
      <w:numFmt w:val="bullet"/>
      <w:lvlText w:val="❖"/>
      <w:lvlJc w:val="left"/>
      <w:pPr>
        <w:tabs>
          <w:tab w:val="num" w:pos="6480"/>
        </w:tabs>
        <w:ind w:left="6480" w:hanging="360"/>
      </w:pPr>
      <w:rPr>
        <w:rFonts w:ascii="Segoe UI Symbol" w:hAnsi="Segoe UI Symbol" w:hint="default"/>
      </w:rPr>
    </w:lvl>
  </w:abstractNum>
  <w:num w:numId="1" w16cid:durableId="1883638681">
    <w:abstractNumId w:val="2"/>
  </w:num>
  <w:num w:numId="2" w16cid:durableId="1664162534">
    <w:abstractNumId w:val="3"/>
  </w:num>
  <w:num w:numId="3" w16cid:durableId="2056614902">
    <w:abstractNumId w:val="1"/>
  </w:num>
  <w:num w:numId="4" w16cid:durableId="3595966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462"/>
    <w:rsid w:val="00015F31"/>
    <w:rsid w:val="000803D1"/>
    <w:rsid w:val="000B72C8"/>
    <w:rsid w:val="00167119"/>
    <w:rsid w:val="002E090A"/>
    <w:rsid w:val="003218F3"/>
    <w:rsid w:val="004B6145"/>
    <w:rsid w:val="00514CEA"/>
    <w:rsid w:val="00565C53"/>
    <w:rsid w:val="00596916"/>
    <w:rsid w:val="007B40FE"/>
    <w:rsid w:val="00850186"/>
    <w:rsid w:val="00896EB5"/>
    <w:rsid w:val="00900B2D"/>
    <w:rsid w:val="00A96F2F"/>
    <w:rsid w:val="00C05C1B"/>
    <w:rsid w:val="00CB4628"/>
    <w:rsid w:val="00DD1062"/>
    <w:rsid w:val="00DD2462"/>
    <w:rsid w:val="00E41D22"/>
    <w:rsid w:val="00EF266B"/>
    <w:rsid w:val="00F34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EAD87D"/>
  <w15:chartTrackingRefBased/>
  <w15:docId w15:val="{DCF7AC48-38B1-FC43-9DA6-350AB41ED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D246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07D7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D24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7D7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D2462"/>
    <w:pPr>
      <w:keepNext/>
      <w:keepLines/>
      <w:spacing w:before="160" w:after="80"/>
      <w:outlineLvl w:val="2"/>
    </w:pPr>
    <w:rPr>
      <w:rFonts w:eastAsiaTheme="majorEastAsia" w:cstheme="majorBidi"/>
      <w:color w:val="007D7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D24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07D7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D2462"/>
    <w:pPr>
      <w:keepNext/>
      <w:keepLines/>
      <w:spacing w:before="80" w:after="40"/>
      <w:outlineLvl w:val="4"/>
    </w:pPr>
    <w:rPr>
      <w:rFonts w:eastAsiaTheme="majorEastAsia" w:cstheme="majorBidi"/>
      <w:color w:val="007D7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D24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D24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D24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D24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D2462"/>
    <w:rPr>
      <w:rFonts w:asciiTheme="majorHAnsi" w:eastAsiaTheme="majorEastAsia" w:hAnsiTheme="majorHAnsi" w:cstheme="majorBidi"/>
      <w:color w:val="007D7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D2462"/>
    <w:rPr>
      <w:rFonts w:asciiTheme="majorHAnsi" w:eastAsiaTheme="majorEastAsia" w:hAnsiTheme="majorHAnsi" w:cstheme="majorBidi"/>
      <w:color w:val="007D7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D2462"/>
    <w:rPr>
      <w:rFonts w:eastAsiaTheme="majorEastAsia" w:cstheme="majorBidi"/>
      <w:color w:val="007D7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D2462"/>
    <w:rPr>
      <w:rFonts w:eastAsiaTheme="majorEastAsia" w:cstheme="majorBidi"/>
      <w:i/>
      <w:iCs/>
      <w:color w:val="007D7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D2462"/>
    <w:rPr>
      <w:rFonts w:eastAsiaTheme="majorEastAsia" w:cstheme="majorBidi"/>
      <w:color w:val="007D7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D246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D246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D246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D246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D24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D24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D24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D24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D24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D246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D246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D2462"/>
    <w:rPr>
      <w:i/>
      <w:iCs/>
      <w:color w:val="007D7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D2462"/>
    <w:pPr>
      <w:pBdr>
        <w:top w:val="single" w:sz="4" w:space="10" w:color="007D75" w:themeColor="accent1" w:themeShade="BF"/>
        <w:bottom w:val="single" w:sz="4" w:space="10" w:color="007D75" w:themeColor="accent1" w:themeShade="BF"/>
      </w:pBdr>
      <w:spacing w:before="360" w:after="360"/>
      <w:ind w:left="864" w:right="864"/>
      <w:jc w:val="center"/>
    </w:pPr>
    <w:rPr>
      <w:i/>
      <w:iCs/>
      <w:color w:val="007D7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D2462"/>
    <w:rPr>
      <w:i/>
      <w:iCs/>
      <w:color w:val="007D7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D2462"/>
    <w:rPr>
      <w:b/>
      <w:bCs/>
      <w:smallCaps/>
      <w:color w:val="007D75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565C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5C53"/>
  </w:style>
  <w:style w:type="paragraph" w:styleId="Footer">
    <w:name w:val="footer"/>
    <w:basedOn w:val="Normal"/>
    <w:link w:val="FooterChar"/>
    <w:uiPriority w:val="99"/>
    <w:unhideWhenUsed/>
    <w:rsid w:val="00565C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5C53"/>
  </w:style>
  <w:style w:type="character" w:styleId="Hyperlink">
    <w:name w:val="Hyperlink"/>
    <w:basedOn w:val="DefaultParagraphFont"/>
    <w:uiPriority w:val="99"/>
    <w:unhideWhenUsed/>
    <w:rsid w:val="007B40FE"/>
    <w:rPr>
      <w:color w:val="005579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40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96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2972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846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104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943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5520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799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0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92712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43934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1305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5214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90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creativecommons.org/licenses/by-nc-nd/4.0/" TargetMode="External"/></Relationships>
</file>

<file path=word/theme/theme1.xml><?xml version="1.0" encoding="utf-8"?>
<a:theme xmlns:a="http://schemas.openxmlformats.org/drawingml/2006/main" name="Office Theme">
  <a:themeElements>
    <a:clrScheme name="MoEdu-SAIL Colors">
      <a:dk1>
        <a:sysClr val="windowText" lastClr="000000"/>
      </a:dk1>
      <a:lt1>
        <a:sysClr val="window" lastClr="FFFFFF"/>
      </a:lt1>
      <a:dk2>
        <a:srgbClr val="005579"/>
      </a:dk2>
      <a:lt2>
        <a:srgbClr val="C6C7C6"/>
      </a:lt2>
      <a:accent1>
        <a:srgbClr val="00A89E"/>
      </a:accent1>
      <a:accent2>
        <a:srgbClr val="5CA1D6"/>
      </a:accent2>
      <a:accent3>
        <a:srgbClr val="6D6E71"/>
      </a:accent3>
      <a:accent4>
        <a:srgbClr val="F2B71B"/>
      </a:accent4>
      <a:accent5>
        <a:srgbClr val="7FC344"/>
      </a:accent5>
      <a:accent6>
        <a:srgbClr val="F26D65"/>
      </a:accent6>
      <a:hlink>
        <a:srgbClr val="005579"/>
      </a:hlink>
      <a:folHlink>
        <a:srgbClr val="5CA1D6"/>
      </a:folHlink>
    </a:clrScheme>
    <a:fontScheme name="MoEdu-SAIL">
      <a:majorFont>
        <a:latin typeface="Aptos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c1253f3-7ed0-403d-91ae-a3ec36b7534c" xsi:nil="true"/>
    <lcf76f155ced4ddcb4097134ff3c332f xmlns="abf19523-dd3e-44b4-aa5b-ebc923d065a5">
      <Terms xmlns="http://schemas.microsoft.com/office/infopath/2007/PartnerControls"/>
    </lcf76f155ced4ddcb4097134ff3c332f>
    <Inputteddata xmlns="abf19523-dd3e-44b4-aa5b-ebc923d065a5">false</Inputteddat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005CE87BB0324EA832688D3E004320" ma:contentTypeVersion="15" ma:contentTypeDescription="Create a new document." ma:contentTypeScope="" ma:versionID="05b9670b156dd4b02b7c66c577735693">
  <xsd:schema xmlns:xsd="http://www.w3.org/2001/XMLSchema" xmlns:xs="http://www.w3.org/2001/XMLSchema" xmlns:p="http://schemas.microsoft.com/office/2006/metadata/properties" xmlns:ns2="abf19523-dd3e-44b4-aa5b-ebc923d065a5" xmlns:ns3="bc1253f3-7ed0-403d-91ae-a3ec36b7534c" targetNamespace="http://schemas.microsoft.com/office/2006/metadata/properties" ma:root="true" ma:fieldsID="c0e4dc06073843aceee458efdd7b6392" ns2:_="" ns3:_="">
    <xsd:import namespace="abf19523-dd3e-44b4-aa5b-ebc923d065a5"/>
    <xsd:import namespace="bc1253f3-7ed0-403d-91ae-a3ec36b753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BillingMetadata" minOccurs="0"/>
                <xsd:element ref="ns2:MediaLengthInSeconds" minOccurs="0"/>
                <xsd:element ref="ns2:Inputted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f19523-dd3e-44b4-aa5b-ebc923d065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ab86591-d70f-4a96-900c-bfbe5e6a31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Inputteddata" ma:index="22" nillable="true" ma:displayName="Inputted data" ma:default="0" ma:description="did I put it in yet? Yes or No" ma:format="Dropdown" ma:internalName="Inputteddat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253f3-7ed0-403d-91ae-a3ec36b7534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962a2b7-3efe-4cb0-9e1e-e8f1afe90310}" ma:internalName="TaxCatchAll" ma:showField="CatchAllData" ma:web="bc1253f3-7ed0-403d-91ae-a3ec36b753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E8BA4D-45A0-4B49-8ADA-DC244E2A3A08}">
  <ds:schemaRefs>
    <ds:schemaRef ds:uri="http://schemas.microsoft.com/office/2006/metadata/properties"/>
    <ds:schemaRef ds:uri="http://schemas.microsoft.com/office/infopath/2007/PartnerControls"/>
    <ds:schemaRef ds:uri="bc1253f3-7ed0-403d-91ae-a3ec36b7534c"/>
    <ds:schemaRef ds:uri="abf19523-dd3e-44b4-aa5b-ebc923d065a5"/>
  </ds:schemaRefs>
</ds:datastoreItem>
</file>

<file path=customXml/itemProps2.xml><?xml version="1.0" encoding="utf-8"?>
<ds:datastoreItem xmlns:ds="http://schemas.openxmlformats.org/officeDocument/2006/customXml" ds:itemID="{6F80E8E3-269C-4638-9C0F-F3855D64DA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B52D96-6B6E-4E66-B0FC-9821BF866E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f19523-dd3e-44b4-aa5b-ebc923d065a5"/>
    <ds:schemaRef ds:uri="bc1253f3-7ed0-403d-91ae-a3ec36b753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27d49e9f-89e1-4aa0-99a3-d35b57b2ba03}" enabled="0" method="" siteId="{27d49e9f-89e1-4aa0-99a3-d35b57b2ba03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Chelie A Nelson</dc:creator>
  <cp:keywords/>
  <dc:description/>
  <cp:lastModifiedBy>Cynthia C Beckmann</cp:lastModifiedBy>
  <cp:revision>9</cp:revision>
  <dcterms:created xsi:type="dcterms:W3CDTF">2025-08-22T14:53:00Z</dcterms:created>
  <dcterms:modified xsi:type="dcterms:W3CDTF">2025-09-12T12:57:00Z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0x010100AF005CE87BB0324EA832688D3E004320</vt:lpwstr>
  </property>
  <property fmtid="{D5CDD505-2E9C-101B-9397-08002B2CF9AE}" pid="3" name="MediaServiceImageTags">
    <vt:lpwstr/>
  </property>
</Properties>
</file>